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F17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460" w:lineRule="exact"/>
        <w:jc w:val="center"/>
        <w:textAlignment w:val="baseline"/>
        <w:outlineLvl w:val="0"/>
        <w:rPr>
          <w:b/>
          <w:bCs/>
          <w:spacing w:val="-13"/>
          <w:sz w:val="32"/>
          <w:szCs w:val="32"/>
        </w:rPr>
      </w:pPr>
      <w:r>
        <w:rPr>
          <w:b/>
          <w:bCs/>
          <w:spacing w:val="-13"/>
          <w:sz w:val="32"/>
          <w:szCs w:val="32"/>
        </w:rPr>
        <w:t>北京凯耀律师事务所诉讼风险告知书</w:t>
      </w:r>
    </w:p>
    <w:p w14:paraId="3B1376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460" w:lineRule="exact"/>
        <w:jc w:val="center"/>
        <w:textAlignment w:val="baseline"/>
        <w:outlineLvl w:val="0"/>
        <w:rPr>
          <w:b/>
          <w:bCs/>
          <w:spacing w:val="-13"/>
          <w:sz w:val="32"/>
          <w:szCs w:val="32"/>
        </w:rPr>
      </w:pPr>
    </w:p>
    <w:p w14:paraId="5AD1A7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8" w:line="460" w:lineRule="exact"/>
        <w:textAlignment w:val="baseline"/>
      </w:pPr>
      <w:r>
        <w:rPr>
          <w:spacing w:val="-16"/>
        </w:rPr>
        <w:t>尊敬的委托人：</w:t>
      </w:r>
    </w:p>
    <w:p w14:paraId="27C7A5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 w:firstLine="512" w:firstLineChars="200"/>
        <w:jc w:val="both"/>
        <w:textAlignment w:val="baseline"/>
      </w:pPr>
      <w:r>
        <w:rPr>
          <w:spacing w:val="-12"/>
        </w:rPr>
        <w:t>北京凯耀律师事务所感谢您对我们的信任与支持，我们将竭诚为您提供优质的法律服务。为了更好地维护您的合法权益，也为了使您更加了解律师的工作内容，根据律师法以及相关法律法规的规</w:t>
      </w:r>
      <w:r>
        <w:rPr>
          <w:spacing w:val="-13"/>
        </w:rPr>
        <w:t>定，特</w:t>
      </w:r>
      <w:r>
        <w:rPr>
          <w:spacing w:val="-15"/>
        </w:rPr>
        <w:t>向您告知以下事项：</w:t>
      </w:r>
    </w:p>
    <w:p w14:paraId="460780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460" w:lineRule="exact"/>
        <w:ind w:left="0" w:right="0" w:firstLine="516" w:firstLineChars="200"/>
        <w:textAlignment w:val="baseline"/>
      </w:pPr>
      <w:r>
        <w:rPr>
          <w:spacing w:val="-11"/>
        </w:rPr>
        <w:t>一、任何诉讼或仲裁均存在败诉或部分败诉的风险，案件</w:t>
      </w:r>
      <w:r>
        <w:rPr>
          <w:spacing w:val="-12"/>
        </w:rPr>
        <w:t>结果主要取决于委托人提供的证据充分程度，对方当事人提出的不利于</w:t>
      </w:r>
      <w:r>
        <w:rPr>
          <w:spacing w:val="-13"/>
        </w:rPr>
        <w:t>我方的证</w:t>
      </w:r>
      <w:r>
        <w:rPr>
          <w:spacing w:val="-12"/>
        </w:rPr>
        <w:t>据，法庭或仲裁庭对证据的采信和由此查明的事实等客观因</w:t>
      </w:r>
      <w:r>
        <w:rPr>
          <w:spacing w:val="-13"/>
        </w:rPr>
        <w:t>素以及法</w:t>
      </w:r>
      <w:r>
        <w:rPr>
          <w:spacing w:val="-10"/>
        </w:rPr>
        <w:t>庭或仲裁庭对法律的理解和运用。</w:t>
      </w:r>
    </w:p>
    <w:p w14:paraId="606AED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6" w:line="460" w:lineRule="exact"/>
        <w:ind w:left="0" w:right="0" w:firstLine="512" w:firstLineChars="200"/>
        <w:textAlignment w:val="baseline"/>
      </w:pPr>
      <w:r>
        <w:rPr>
          <w:spacing w:val="-12"/>
        </w:rPr>
        <w:t>二、代理人在办理委托事务或者案件过程中，提供的是法</w:t>
      </w:r>
      <w:r>
        <w:rPr>
          <w:spacing w:val="-13"/>
        </w:rPr>
        <w:t>律服务</w:t>
      </w:r>
      <w:r>
        <w:rPr>
          <w:rFonts w:hint="eastAsia"/>
          <w:spacing w:val="-13"/>
          <w:lang w:eastAsia="zh-CN"/>
        </w:rPr>
        <w:t>，</w:t>
      </w:r>
      <w:r>
        <w:rPr>
          <w:spacing w:val="-13"/>
        </w:rPr>
        <w:t>收</w:t>
      </w:r>
      <w:r>
        <w:rPr>
          <w:spacing w:val="-12"/>
        </w:rPr>
        <w:t>取的律师费是服务费；律师的代理工作是运用法律武器维护当事人的合法</w:t>
      </w:r>
      <w:r>
        <w:rPr>
          <w:rFonts w:hint="eastAsia"/>
          <w:spacing w:val="-12"/>
          <w:lang w:val="en-US" w:eastAsia="zh-CN"/>
        </w:rPr>
        <w:t>权益，</w:t>
      </w:r>
      <w:r>
        <w:rPr>
          <w:spacing w:val="-12"/>
        </w:rPr>
        <w:t>而不是包打赢官司。代理人承诺在委托合同签订后尽力为</w:t>
      </w:r>
      <w:r>
        <w:rPr>
          <w:spacing w:val="-13"/>
        </w:rPr>
        <w:t>当事人提供法律服务，但不承诺也不保证所承办的法</w:t>
      </w:r>
      <w:r>
        <w:rPr>
          <w:spacing w:val="-14"/>
        </w:rPr>
        <w:t>律事务一定成功。</w:t>
      </w:r>
    </w:p>
    <w:p w14:paraId="6A2453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460" w:lineRule="exact"/>
        <w:ind w:left="0" w:right="0" w:firstLine="512" w:firstLineChars="200"/>
        <w:textAlignment w:val="baseline"/>
      </w:pPr>
      <w:r>
        <w:rPr>
          <w:spacing w:val="-12"/>
        </w:rPr>
        <w:t>三、代理人在办理案件过程中，可以对法院、仲裁庭可能认</w:t>
      </w:r>
      <w:r>
        <w:rPr>
          <w:spacing w:val="-13"/>
        </w:rPr>
        <w:t>定的案件</w:t>
      </w:r>
      <w:r>
        <w:rPr>
          <w:spacing w:val="-12"/>
        </w:rPr>
        <w:t>事实和案件处理结果进行合理分析或推测，并告知委托人</w:t>
      </w:r>
      <w:r>
        <w:rPr>
          <w:spacing w:val="-13"/>
        </w:rPr>
        <w:t>，但上述分</w:t>
      </w:r>
      <w:r>
        <w:rPr>
          <w:spacing w:val="-11"/>
        </w:rPr>
        <w:t>析或推测不是代理人对案件结果的承诺。</w:t>
      </w:r>
    </w:p>
    <w:p w14:paraId="27B53D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460" w:lineRule="exact"/>
        <w:ind w:left="0" w:right="0" w:firstLine="492" w:firstLineChars="200"/>
        <w:textAlignment w:val="baseline"/>
      </w:pPr>
      <w:r>
        <w:rPr>
          <w:spacing w:val="-22"/>
          <w:sz w:val="29"/>
          <w:szCs w:val="29"/>
        </w:rPr>
        <w:t>四、诉讼时间长短不确定性风险。当事人一旦委托律师代</w:t>
      </w:r>
      <w:r>
        <w:rPr>
          <w:spacing w:val="-23"/>
          <w:sz w:val="29"/>
          <w:szCs w:val="29"/>
        </w:rPr>
        <w:t>理，在诉讼</w:t>
      </w:r>
      <w:r>
        <w:rPr>
          <w:spacing w:val="-12"/>
        </w:rPr>
        <w:t>过程中有可能会出现：法院立案时间较长；立案后送达不到被告人要进行公告送达；诉讼过程中有可能出现鉴定和评估的</w:t>
      </w:r>
      <w:r>
        <w:rPr>
          <w:spacing w:val="-13"/>
        </w:rPr>
        <w:t>情况；开庭后判</w:t>
      </w:r>
      <w:r>
        <w:rPr>
          <w:spacing w:val="-12"/>
        </w:rPr>
        <w:t>决时间不确定。当事人应该知道通过诉讼解决纠纷会有一</w:t>
      </w:r>
      <w:r>
        <w:rPr>
          <w:spacing w:val="-13"/>
        </w:rPr>
        <w:t>段较长的时</w:t>
      </w:r>
      <w:r>
        <w:t xml:space="preserve"> </w:t>
      </w:r>
      <w:r>
        <w:rPr>
          <w:spacing w:val="-10"/>
        </w:rPr>
        <w:t>间。</w:t>
      </w:r>
    </w:p>
    <w:p w14:paraId="57425B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60" w:lineRule="exact"/>
        <w:ind w:left="0" w:right="0" w:firstLine="508" w:firstLineChars="200"/>
        <w:textAlignment w:val="baseline"/>
        <w:rPr>
          <w:rFonts w:hint="eastAsia" w:eastAsia="仿宋"/>
          <w:lang w:eastAsia="zh-CN"/>
        </w:rPr>
      </w:pPr>
      <w:r>
        <w:rPr>
          <w:spacing w:val="-13"/>
        </w:rPr>
        <w:t>五、向委托人收取的代理费仅为：律师服务费。不包括诉讼过程中可</w:t>
      </w:r>
      <w:r>
        <w:rPr>
          <w:spacing w:val="-10"/>
        </w:rPr>
        <w:t>能产生的：诉讼费、保全费、调查取证费、鉴定评估费、公告费等。</w:t>
      </w:r>
      <w:r>
        <w:rPr>
          <w:spacing w:val="-12"/>
        </w:rPr>
        <w:t>以上各项费用由委托人向法院或者相应的部门缴纳，或可</w:t>
      </w:r>
      <w:r>
        <w:rPr>
          <w:spacing w:val="-13"/>
        </w:rPr>
        <w:t>约定由代理</w:t>
      </w:r>
      <w:r>
        <w:rPr>
          <w:spacing w:val="-14"/>
        </w:rPr>
        <w:t>人代为缴纳</w:t>
      </w:r>
      <w:r>
        <w:rPr>
          <w:rFonts w:hint="eastAsia"/>
          <w:spacing w:val="-14"/>
          <w:lang w:eastAsia="zh-CN"/>
        </w:rPr>
        <w:t>。</w:t>
      </w:r>
    </w:p>
    <w:p w14:paraId="023340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460" w:lineRule="exact"/>
        <w:ind w:left="0" w:right="0" w:firstLine="512" w:firstLineChars="200"/>
        <w:textAlignment w:val="baseline"/>
      </w:pPr>
      <w:r>
        <w:rPr>
          <w:spacing w:val="-12"/>
        </w:rPr>
        <w:t>六、本风险告知书一经委托人签署，即为代理合同的组成部分，与代</w:t>
      </w:r>
      <w:r>
        <w:rPr>
          <w:spacing w:val="-11"/>
        </w:rPr>
        <w:t>理合同具有同等法律效力。</w:t>
      </w:r>
    </w:p>
    <w:p w14:paraId="0380A3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460" w:lineRule="exact"/>
        <w:ind w:left="0" w:right="0" w:firstLine="492" w:firstLineChars="200"/>
        <w:textAlignment w:val="baseline"/>
        <w:rPr>
          <w:spacing w:val="-19"/>
          <w:sz w:val="29"/>
          <w:szCs w:val="29"/>
        </w:rPr>
      </w:pPr>
      <w:r>
        <w:rPr>
          <w:spacing w:val="-22"/>
          <w:sz w:val="29"/>
          <w:szCs w:val="29"/>
        </w:rPr>
        <w:t>委托人确认：承办律师已</w:t>
      </w:r>
      <w:bookmarkStart w:id="0" w:name="_GoBack"/>
      <w:bookmarkEnd w:id="0"/>
      <w:r>
        <w:rPr>
          <w:spacing w:val="-22"/>
          <w:sz w:val="29"/>
          <w:szCs w:val="29"/>
        </w:rPr>
        <w:t>经告知我方上述事项，我方已经完全</w:t>
      </w:r>
      <w:r>
        <w:rPr>
          <w:spacing w:val="-23"/>
          <w:sz w:val="29"/>
          <w:szCs w:val="29"/>
        </w:rPr>
        <w:t>了解告</w:t>
      </w:r>
      <w:r>
        <w:rPr>
          <w:spacing w:val="-19"/>
          <w:sz w:val="29"/>
          <w:szCs w:val="29"/>
        </w:rPr>
        <w:t>知书所提示的内容。</w:t>
      </w:r>
    </w:p>
    <w:p w14:paraId="31415C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460" w:lineRule="exact"/>
        <w:ind w:left="0" w:right="0" w:firstLine="4760" w:firstLineChars="1700"/>
        <w:textAlignment w:val="baseline"/>
        <w:rPr>
          <w:rFonts w:hint="eastAsia"/>
          <w:lang w:eastAsia="zh-CN"/>
        </w:rPr>
      </w:pPr>
      <w:r>
        <w:t>委托人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签字、盖章</w:t>
      </w:r>
      <w:r>
        <w:rPr>
          <w:rFonts w:hint="eastAsia"/>
          <w:lang w:eastAsia="zh-CN"/>
        </w:rPr>
        <w:t>）：</w:t>
      </w:r>
    </w:p>
    <w:p w14:paraId="00D992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460" w:lineRule="exact"/>
        <w:ind w:left="0" w:right="0" w:firstLine="5600" w:firstLineChars="2000"/>
        <w:textAlignment w:val="baseline"/>
      </w:pPr>
      <w:r>
        <w:rPr>
          <w:rFonts w:hint="eastAsia"/>
          <w:lang w:val="en-US" w:eastAsia="zh-CN"/>
        </w:rPr>
        <w:t>年   月   日</w:t>
      </w:r>
    </w:p>
    <w:sectPr>
      <w:pgSz w:w="11900" w:h="16840"/>
      <w:pgMar w:top="1134" w:right="178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E3351"/>
    <w:rsid w:val="221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2026-04-30T09:00:00Z</dcterms:created>
  <dc:creator>张律师</dc:creator>
  <cp:lastModifiedBy>张律师</cp:lastModifiedBy>
  <dcterms:modified xsi:type="dcterms:W3CDTF">2026-04-30T09:10:49Z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1E1A3C36FD23429F991001EDCA873318_11</vt:lpwstr>
  </property>
  <property fmtid="{D5CDD505-2E9C-101B-9397-08002B2CF9AE}" pid="4" name="KSOTemplateDocerSaveRecord">
    <vt:lpwstr>eyJoZGlkIjoiN2M0ZWQxYTRmNGFmY2RmZjc5OGU4YWRiMTQyNGYyODQiLCJ1c2VySWQiOiI0NjE3MzA2NjUifQ==</vt:lpwstr>
  </property>
</Properties>
</file>